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FF92" w14:textId="26F35782" w:rsidR="00BF53CA" w:rsidRDefault="00BF53CA"/>
    <w:p w14:paraId="6070D3AB" w14:textId="612A1377" w:rsidR="00416ED3" w:rsidRPr="00416ED3" w:rsidRDefault="00416ED3" w:rsidP="00416ED3">
      <w:pPr>
        <w:shd w:val="clear" w:color="auto" w:fill="FFFFFF"/>
        <w:spacing w:before="30" w:after="105" w:line="240" w:lineRule="auto"/>
        <w:outlineLvl w:val="0"/>
        <w:rPr>
          <w:rFonts w:ascii="Arial" w:eastAsia="Times New Roman" w:hAnsi="Arial" w:cs="Arial"/>
          <w:b/>
          <w:bCs/>
          <w:color w:val="3C3C3C"/>
          <w:kern w:val="36"/>
          <w:sz w:val="41"/>
          <w:szCs w:val="41"/>
        </w:rPr>
      </w:pPr>
      <w:bookmarkStart w:id="0" w:name="_GoBack"/>
      <w:r w:rsidRPr="00416ED3">
        <w:rPr>
          <w:rFonts w:ascii="Arial" w:eastAsia="Times New Roman" w:hAnsi="Arial" w:cs="Arial"/>
          <w:b/>
          <w:bCs/>
          <w:color w:val="3C3C3C"/>
          <w:kern w:val="36"/>
          <w:sz w:val="41"/>
          <w:szCs w:val="41"/>
        </w:rPr>
        <w:t>Business Development Specialist (Legal Marketing)</w:t>
      </w:r>
    </w:p>
    <w:bookmarkEnd w:id="0"/>
    <w:p w14:paraId="078FC1E1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Researching organizations and individuals online to identify new leads and potential new markets;</w:t>
      </w:r>
    </w:p>
    <w:p w14:paraId="310D849E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Contacting potential clients via email or phone to establish rapport and set up meetings;</w:t>
      </w:r>
    </w:p>
    <w:p w14:paraId="6EA57DDC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Planning and overseeing new marketing initiatives;</w:t>
      </w:r>
    </w:p>
    <w:p w14:paraId="5DDA404E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Attending conferences, meetings, and industry events;</w:t>
      </w:r>
    </w:p>
    <w:p w14:paraId="18E1D305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Preparing monthly circular and news to be published on our website;</w:t>
      </w:r>
    </w:p>
    <w:p w14:paraId="2A6922C3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Preparing PowerPoint presentations and services displays;</w:t>
      </w:r>
    </w:p>
    <w:p w14:paraId="1E67524E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Contacting clients to inform them about new developments in the company’s services;</w:t>
      </w:r>
    </w:p>
    <w:p w14:paraId="7CCD4E67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Developing quotes and proposals;</w:t>
      </w:r>
    </w:p>
    <w:p w14:paraId="6B45BDFA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Negotiating and renegotiating by phone, email and in person;</w:t>
      </w:r>
    </w:p>
    <w:p w14:paraId="6D9603B3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Developing sales goals for the team members develop their skills;</w:t>
      </w:r>
    </w:p>
    <w:p w14:paraId="2F18C8D0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Managing under-performing team members;</w:t>
      </w:r>
    </w:p>
    <w:p w14:paraId="64DCA4DC" w14:textId="77777777" w:rsidR="00416ED3" w:rsidRPr="00416ED3" w:rsidRDefault="00416ED3" w:rsidP="00416E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 w:rsidRPr="00416ED3">
        <w:rPr>
          <w:rFonts w:asciiTheme="majorBidi" w:eastAsia="Times New Roman" w:hAnsiTheme="majorBidi" w:cstheme="majorBidi"/>
          <w:color w:val="555555"/>
          <w:sz w:val="26"/>
          <w:szCs w:val="26"/>
        </w:rPr>
        <w:t>Dealing with customers unsatisfied with the quality of the product or service</w:t>
      </w:r>
    </w:p>
    <w:p w14:paraId="6C42CB20" w14:textId="77777777" w:rsidR="00AA294C" w:rsidRPr="00AA294C" w:rsidRDefault="00AA294C" w:rsidP="00AA294C">
      <w:pPr>
        <w:spacing w:after="150" w:line="240" w:lineRule="auto"/>
        <w:rPr>
          <w:rFonts w:ascii="Arial" w:eastAsia="Times New Roman" w:hAnsi="Arial" w:cs="Arial"/>
          <w:b/>
          <w:bCs/>
          <w:color w:val="3C3C3C"/>
          <w:sz w:val="29"/>
          <w:szCs w:val="29"/>
        </w:rPr>
      </w:pPr>
      <w:r w:rsidRPr="00AA294C">
        <w:rPr>
          <w:rFonts w:ascii="Arial" w:eastAsia="Times New Roman" w:hAnsi="Arial" w:cs="Arial"/>
          <w:b/>
          <w:bCs/>
          <w:color w:val="3C3C3C"/>
          <w:sz w:val="29"/>
          <w:szCs w:val="29"/>
        </w:rPr>
        <w:t>Job Requirements</w:t>
      </w:r>
    </w:p>
    <w:p w14:paraId="597785A8" w14:textId="77777777" w:rsidR="00AA294C" w:rsidRPr="00AA294C" w:rsidRDefault="00AA294C" w:rsidP="00AA29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Socially adept;</w:t>
      </w:r>
    </w:p>
    <w:p w14:paraId="594F61C2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Good with numbers;</w:t>
      </w:r>
    </w:p>
    <w:p w14:paraId="5566469D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Able to provide quality leadership to a large team of salespeople;</w:t>
      </w:r>
    </w:p>
    <w:p w14:paraId="4FAFC788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Strong communication and IT fluency;</w:t>
      </w:r>
    </w:p>
    <w:p w14:paraId="258685B9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Creative talents and the ability to solve tough problems;</w:t>
      </w:r>
    </w:p>
    <w:p w14:paraId="34C4D177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AA294C">
        <w:rPr>
          <w:rFonts w:ascii="Arial" w:eastAsia="Times New Roman" w:hAnsi="Arial" w:cs="Arial"/>
          <w:color w:val="555555"/>
          <w:sz w:val="21"/>
          <w:szCs w:val="21"/>
        </w:rPr>
        <w:t>IN-depth</w:t>
      </w:r>
      <w:proofErr w:type="spellEnd"/>
      <w:r w:rsidRPr="00AA294C">
        <w:rPr>
          <w:rFonts w:ascii="Arial" w:eastAsia="Times New Roman" w:hAnsi="Arial" w:cs="Arial"/>
          <w:color w:val="555555"/>
          <w:sz w:val="21"/>
          <w:szCs w:val="21"/>
        </w:rPr>
        <w:t xml:space="preserve"> knowledge of the industry and its current events;</w:t>
      </w:r>
    </w:p>
    <w:p w14:paraId="7DA4921A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The ability to handle pressure and meet deadlines;</w:t>
      </w:r>
    </w:p>
    <w:p w14:paraId="2D85E16A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Skill in prioritizing and training obligations;</w:t>
      </w:r>
    </w:p>
    <w:p w14:paraId="04255DA1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Attention to detail;</w:t>
      </w:r>
    </w:p>
    <w:p w14:paraId="28858CDB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Excellent time management and organization;</w:t>
      </w:r>
    </w:p>
    <w:p w14:paraId="26797D36" w14:textId="77777777" w:rsidR="00AA294C" w:rsidRPr="00AA294C" w:rsidRDefault="00AA294C" w:rsidP="00AA294C">
      <w:pPr>
        <w:numPr>
          <w:ilvl w:val="0"/>
          <w:numId w:val="3"/>
        </w:numPr>
        <w:spacing w:before="60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A294C">
        <w:rPr>
          <w:rFonts w:ascii="Arial" w:eastAsia="Times New Roman" w:hAnsi="Arial" w:cs="Arial"/>
          <w:color w:val="555555"/>
          <w:sz w:val="21"/>
          <w:szCs w:val="21"/>
        </w:rPr>
        <w:t>Strong interest in the Legal field.</w:t>
      </w:r>
    </w:p>
    <w:p w14:paraId="7B4A5CD5" w14:textId="77777777" w:rsidR="00AA294C" w:rsidRPr="00AA294C" w:rsidRDefault="00AA294C" w:rsidP="00AA294C">
      <w:proofErr w:type="spellStart"/>
      <w:r w:rsidRPr="00AA294C">
        <w:t>Eldib</w:t>
      </w:r>
      <w:proofErr w:type="spellEnd"/>
      <w:r w:rsidRPr="00AA294C">
        <w:t xml:space="preserve"> &amp; Co is a global law firm with Egyptian roots. The firm’s century old success is evident and today it still operates with the dynamism of a start-up, pioneering innovation in all of its practices and maintaining its leadership both locally and internationally. From our... (More)</w:t>
      </w:r>
    </w:p>
    <w:p w14:paraId="4FDB7D18" w14:textId="77777777" w:rsidR="00416ED3" w:rsidRDefault="00416ED3"/>
    <w:sectPr w:rsidR="0041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1DB4"/>
    <w:multiLevelType w:val="hybridMultilevel"/>
    <w:tmpl w:val="664E2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E2684"/>
    <w:multiLevelType w:val="multilevel"/>
    <w:tmpl w:val="920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67B97"/>
    <w:multiLevelType w:val="multilevel"/>
    <w:tmpl w:val="68A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9E"/>
    <w:rsid w:val="00416ED3"/>
    <w:rsid w:val="004D5733"/>
    <w:rsid w:val="00661E9E"/>
    <w:rsid w:val="00AA294C"/>
    <w:rsid w:val="00B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6FDD"/>
  <w15:chartTrackingRefBased/>
  <w15:docId w15:val="{72AB4335-F73B-45C5-BE21-F6EAF2D3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2020-04-09T11:23:00Z</dcterms:created>
  <dcterms:modified xsi:type="dcterms:W3CDTF">2020-04-09T12:13:00Z</dcterms:modified>
</cp:coreProperties>
</file>